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EEE1A" w14:textId="77777777" w:rsidR="00031C10" w:rsidRDefault="00031C10" w:rsidP="00377E67">
      <w:pPr>
        <w:contextualSpacing/>
        <w:jc w:val="center"/>
        <w:rPr>
          <w:rFonts w:ascii="Arial" w:hAnsi="Arial" w:cs="Arial"/>
          <w:b/>
          <w:bCs/>
          <w:color w:val="005645"/>
          <w:sz w:val="32"/>
          <w:szCs w:val="32"/>
        </w:rPr>
      </w:pPr>
    </w:p>
    <w:p w14:paraId="4C0D3CD0" w14:textId="15D09B0F" w:rsidR="00377E67" w:rsidRDefault="00FB7FD4" w:rsidP="00377E67">
      <w:pPr>
        <w:contextualSpacing/>
        <w:jc w:val="center"/>
        <w:rPr>
          <w:rFonts w:ascii="Arial" w:hAnsi="Arial" w:cs="Arial"/>
          <w:b/>
          <w:bCs/>
          <w:color w:val="005645"/>
          <w:sz w:val="40"/>
          <w:szCs w:val="40"/>
        </w:rPr>
      </w:pPr>
      <w:r>
        <w:rPr>
          <w:rFonts w:ascii="Arial" w:hAnsi="Arial" w:cs="Arial"/>
          <w:b/>
          <w:bCs/>
          <w:color w:val="005645"/>
          <w:sz w:val="40"/>
          <w:szCs w:val="40"/>
        </w:rPr>
        <w:t>Pricing Analyst</w:t>
      </w:r>
      <w:r w:rsidR="009033D0">
        <w:rPr>
          <w:rFonts w:ascii="Arial" w:hAnsi="Arial" w:cs="Arial"/>
          <w:b/>
          <w:bCs/>
          <w:color w:val="005645"/>
          <w:sz w:val="40"/>
          <w:szCs w:val="40"/>
        </w:rPr>
        <w:t xml:space="preserve"> Coordinator</w:t>
      </w:r>
    </w:p>
    <w:p w14:paraId="5F92271C" w14:textId="77777777" w:rsidR="00031C10" w:rsidRPr="00031C10" w:rsidRDefault="00031C10" w:rsidP="00377E67">
      <w:pPr>
        <w:contextualSpacing/>
        <w:jc w:val="center"/>
        <w:rPr>
          <w:rFonts w:ascii="Arial" w:hAnsi="Arial" w:cs="Arial"/>
          <w:b/>
          <w:bCs/>
          <w:color w:val="005645"/>
          <w:sz w:val="16"/>
          <w:szCs w:val="16"/>
        </w:rPr>
      </w:pPr>
    </w:p>
    <w:p w14:paraId="286763D0" w14:textId="758D629E" w:rsidR="00952AFC" w:rsidRPr="00031C10" w:rsidRDefault="00952AFC" w:rsidP="00952AFC">
      <w:pPr>
        <w:contextualSpacing/>
        <w:rPr>
          <w:rFonts w:ascii="Arial" w:hAnsi="Arial" w:cs="Arial"/>
          <w:sz w:val="20"/>
          <w:szCs w:val="20"/>
        </w:rPr>
      </w:pPr>
      <w:r w:rsidRPr="00031C10">
        <w:rPr>
          <w:rFonts w:ascii="Arial" w:hAnsi="Arial" w:cs="Arial"/>
          <w:color w:val="005645"/>
          <w:sz w:val="20"/>
          <w:szCs w:val="20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823"/>
        <w:gridCol w:w="5187"/>
      </w:tblGrid>
      <w:tr w:rsidR="00377E67" w:rsidRPr="00031C10" w14:paraId="1A9425DC" w14:textId="77777777" w:rsidTr="7C071A4E">
        <w:tc>
          <w:tcPr>
            <w:tcW w:w="3823" w:type="dxa"/>
            <w:shd w:val="clear" w:color="auto" w:fill="D9F2D0" w:themeFill="accent6" w:themeFillTint="33"/>
          </w:tcPr>
          <w:p w14:paraId="3190B87A" w14:textId="5F1DF506" w:rsidR="00377E67" w:rsidRPr="00031C10" w:rsidRDefault="00E27BF1" w:rsidP="00377E67">
            <w:pPr>
              <w:contextualSpacing/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  <w:t>Society Division</w:t>
            </w:r>
            <w:r w:rsidR="00377E67" w:rsidRPr="00031C10"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  <w:t>:</w:t>
            </w:r>
          </w:p>
        </w:tc>
        <w:tc>
          <w:tcPr>
            <w:tcW w:w="5187" w:type="dxa"/>
          </w:tcPr>
          <w:p w14:paraId="1801DD51" w14:textId="18A67B7F" w:rsidR="00377E67" w:rsidRPr="00031C10" w:rsidRDefault="00C5009E" w:rsidP="00377E67">
            <w:pPr>
              <w:contextualSpacing/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  <w:t>Food Retail</w:t>
            </w:r>
          </w:p>
        </w:tc>
      </w:tr>
      <w:tr w:rsidR="00E27BF1" w:rsidRPr="00031C10" w14:paraId="752E85CE" w14:textId="77777777" w:rsidTr="7C071A4E">
        <w:tc>
          <w:tcPr>
            <w:tcW w:w="3823" w:type="dxa"/>
            <w:shd w:val="clear" w:color="auto" w:fill="D9F2D0" w:themeFill="accent6" w:themeFillTint="33"/>
          </w:tcPr>
          <w:p w14:paraId="05E51D63" w14:textId="7D7B9010" w:rsidR="00E27BF1" w:rsidRDefault="00E27BF1" w:rsidP="00377E67">
            <w:pPr>
              <w:contextualSpacing/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  <w:t>Society Reporting Unit:</w:t>
            </w:r>
          </w:p>
        </w:tc>
        <w:tc>
          <w:tcPr>
            <w:tcW w:w="5187" w:type="dxa"/>
          </w:tcPr>
          <w:p w14:paraId="41A5154A" w14:textId="235AFBD6" w:rsidR="00E27BF1" w:rsidRPr="00031C10" w:rsidRDefault="00C5009E" w:rsidP="00377E67">
            <w:pPr>
              <w:contextualSpacing/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  <w:t>Commercial Team</w:t>
            </w:r>
          </w:p>
        </w:tc>
      </w:tr>
      <w:tr w:rsidR="00377E67" w:rsidRPr="00031C10" w14:paraId="79963B44" w14:textId="77777777" w:rsidTr="7C071A4E">
        <w:tc>
          <w:tcPr>
            <w:tcW w:w="3823" w:type="dxa"/>
            <w:shd w:val="clear" w:color="auto" w:fill="D9F2D0" w:themeFill="accent6" w:themeFillTint="33"/>
          </w:tcPr>
          <w:p w14:paraId="407D384F" w14:textId="69D37FCC" w:rsidR="00377E67" w:rsidRPr="00031C10" w:rsidRDefault="00377E67" w:rsidP="00377E67">
            <w:pPr>
              <w:contextualSpacing/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</w:pPr>
            <w:r w:rsidRPr="00031C10"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  <w:t>Location:</w:t>
            </w:r>
          </w:p>
        </w:tc>
        <w:tc>
          <w:tcPr>
            <w:tcW w:w="5187" w:type="dxa"/>
          </w:tcPr>
          <w:p w14:paraId="1EE6068E" w14:textId="65718FF8" w:rsidR="00377E67" w:rsidRPr="00031C10" w:rsidRDefault="00C5009E" w:rsidP="00377E67">
            <w:pPr>
              <w:contextualSpacing/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  <w:t>Lichfield/Warwick</w:t>
            </w:r>
          </w:p>
        </w:tc>
      </w:tr>
      <w:tr w:rsidR="00377E67" w:rsidRPr="00031C10" w14:paraId="3FD38A0E" w14:textId="77777777" w:rsidTr="7C071A4E">
        <w:tc>
          <w:tcPr>
            <w:tcW w:w="3823" w:type="dxa"/>
            <w:shd w:val="clear" w:color="auto" w:fill="D9F2D0" w:themeFill="accent6" w:themeFillTint="33"/>
          </w:tcPr>
          <w:p w14:paraId="136C9D10" w14:textId="18A0A51D" w:rsidR="00377E67" w:rsidRPr="00031C10" w:rsidRDefault="00377E67" w:rsidP="00377E67">
            <w:pPr>
              <w:contextualSpacing/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</w:pPr>
            <w:r w:rsidRPr="00031C10"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  <w:t>Reports to</w:t>
            </w:r>
            <w:r w:rsidR="00EB50EC"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  <w:t xml:space="preserve"> </w:t>
            </w:r>
            <w:r w:rsidR="00EB50EC" w:rsidRPr="00EB50EC">
              <w:rPr>
                <w:rFonts w:ascii="Arial" w:hAnsi="Arial" w:cs="Arial"/>
                <w:i/>
                <w:iCs/>
                <w:color w:val="005645"/>
                <w:sz w:val="20"/>
                <w:szCs w:val="20"/>
              </w:rPr>
              <w:t>(job title)</w:t>
            </w:r>
            <w:r w:rsidRPr="00031C10"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  <w:t>:</w:t>
            </w:r>
          </w:p>
        </w:tc>
        <w:tc>
          <w:tcPr>
            <w:tcW w:w="5187" w:type="dxa"/>
          </w:tcPr>
          <w:p w14:paraId="48D21DF1" w14:textId="63C0A2EE" w:rsidR="00377E67" w:rsidRPr="00031C10" w:rsidRDefault="00C5009E" w:rsidP="00377E67">
            <w:pPr>
              <w:contextualSpacing/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  <w:t>Pricing, Promotions and Data Analysis Manager</w:t>
            </w:r>
          </w:p>
        </w:tc>
      </w:tr>
      <w:tr w:rsidR="00377E67" w:rsidRPr="00031C10" w14:paraId="7D7D47B5" w14:textId="77777777" w:rsidTr="7C071A4E">
        <w:tc>
          <w:tcPr>
            <w:tcW w:w="3823" w:type="dxa"/>
            <w:shd w:val="clear" w:color="auto" w:fill="D9F2D0" w:themeFill="accent6" w:themeFillTint="33"/>
          </w:tcPr>
          <w:p w14:paraId="31641D51" w14:textId="307CDA39" w:rsidR="00377E67" w:rsidRPr="00031C10" w:rsidRDefault="00EB50EC" w:rsidP="00377E67">
            <w:pPr>
              <w:contextualSpacing/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  <w:t>Number of direct reports:</w:t>
            </w:r>
          </w:p>
        </w:tc>
        <w:tc>
          <w:tcPr>
            <w:tcW w:w="5187" w:type="dxa"/>
          </w:tcPr>
          <w:p w14:paraId="68C58B48" w14:textId="10EF3391" w:rsidR="00377E67" w:rsidRPr="00031C10" w:rsidRDefault="005714AE" w:rsidP="00377E67">
            <w:pPr>
              <w:contextualSpacing/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  <w:t>0</w:t>
            </w:r>
          </w:p>
        </w:tc>
      </w:tr>
      <w:tr w:rsidR="00EB50EC" w:rsidRPr="00031C10" w14:paraId="438B621A" w14:textId="77777777" w:rsidTr="7C071A4E">
        <w:tc>
          <w:tcPr>
            <w:tcW w:w="3823" w:type="dxa"/>
            <w:shd w:val="clear" w:color="auto" w:fill="D9F2D0" w:themeFill="accent6" w:themeFillTint="33"/>
          </w:tcPr>
          <w:p w14:paraId="22511436" w14:textId="21D038F6" w:rsidR="00EB50EC" w:rsidRDefault="00EB50EC" w:rsidP="00377E67">
            <w:pPr>
              <w:contextualSpacing/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  <w:t>Number of in-direct reports:</w:t>
            </w:r>
          </w:p>
        </w:tc>
        <w:tc>
          <w:tcPr>
            <w:tcW w:w="5187" w:type="dxa"/>
          </w:tcPr>
          <w:p w14:paraId="1B811EE8" w14:textId="585B9C25" w:rsidR="00EB50EC" w:rsidRPr="00031C10" w:rsidRDefault="005714AE" w:rsidP="00377E67">
            <w:pPr>
              <w:contextualSpacing/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  <w:t>4</w:t>
            </w:r>
          </w:p>
        </w:tc>
      </w:tr>
      <w:tr w:rsidR="00EB50EC" w:rsidRPr="00031C10" w14:paraId="0DE03F95" w14:textId="77777777" w:rsidTr="7C071A4E">
        <w:tc>
          <w:tcPr>
            <w:tcW w:w="3823" w:type="dxa"/>
            <w:shd w:val="clear" w:color="auto" w:fill="D9F2D0" w:themeFill="accent6" w:themeFillTint="33"/>
          </w:tcPr>
          <w:p w14:paraId="11376462" w14:textId="5F70C3D2" w:rsidR="00EB50EC" w:rsidRDefault="00EB50EC" w:rsidP="00377E67">
            <w:pPr>
              <w:contextualSpacing/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  <w:t>Budget / Revenue R</w:t>
            </w:r>
            <w:r w:rsidR="00967DF9"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  <w:t>esponsibility:</w:t>
            </w:r>
          </w:p>
        </w:tc>
        <w:tc>
          <w:tcPr>
            <w:tcW w:w="5187" w:type="dxa"/>
          </w:tcPr>
          <w:p w14:paraId="1512D0C8" w14:textId="12D2B14E" w:rsidR="00EB50EC" w:rsidRPr="00031C10" w:rsidRDefault="00EB50EC" w:rsidP="7C071A4E">
            <w:pPr>
              <w:contextualSpacing/>
              <w:rPr>
                <w:rFonts w:ascii="Arial" w:eastAsia="Arial" w:hAnsi="Arial" w:cs="Arial"/>
                <w:color w:val="005645"/>
                <w:sz w:val="22"/>
                <w:szCs w:val="22"/>
              </w:rPr>
            </w:pPr>
          </w:p>
        </w:tc>
      </w:tr>
      <w:tr w:rsidR="00967DF9" w:rsidRPr="00031C10" w14:paraId="58C0F3CA" w14:textId="77777777" w:rsidTr="7C071A4E">
        <w:tc>
          <w:tcPr>
            <w:tcW w:w="3823" w:type="dxa"/>
            <w:shd w:val="clear" w:color="auto" w:fill="D9F2D0" w:themeFill="accent6" w:themeFillTint="33"/>
          </w:tcPr>
          <w:p w14:paraId="40345E0E" w14:textId="78647654" w:rsidR="00967DF9" w:rsidRDefault="00E27BF1" w:rsidP="00377E67">
            <w:pPr>
              <w:contextualSpacing/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  <w:t>Key Stakeholders:</w:t>
            </w:r>
          </w:p>
        </w:tc>
        <w:tc>
          <w:tcPr>
            <w:tcW w:w="5187" w:type="dxa"/>
          </w:tcPr>
          <w:p w14:paraId="340902E6" w14:textId="4405CB3B" w:rsidR="00967DF9" w:rsidRPr="00031C10" w:rsidRDefault="006C3686" w:rsidP="00377E67">
            <w:pPr>
              <w:contextualSpacing/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</w:pPr>
            <w:r w:rsidRPr="006C3686"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  <w:t>Commercial, E/Q Commerce, Finance, Marketing, Supply Chain</w:t>
            </w:r>
            <w:r w:rsidR="0038141B"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  <w:t>, Strategic Trade Planning</w:t>
            </w:r>
          </w:p>
        </w:tc>
      </w:tr>
      <w:tr w:rsidR="00967DF9" w:rsidRPr="00031C10" w14:paraId="76D02DE8" w14:textId="77777777" w:rsidTr="7C071A4E">
        <w:tc>
          <w:tcPr>
            <w:tcW w:w="3823" w:type="dxa"/>
            <w:shd w:val="clear" w:color="auto" w:fill="D9F2D0" w:themeFill="accent6" w:themeFillTint="33"/>
          </w:tcPr>
          <w:p w14:paraId="7431ACD9" w14:textId="252E4199" w:rsidR="00967DF9" w:rsidRDefault="00E27BF1" w:rsidP="00377E67">
            <w:pPr>
              <w:contextualSpacing/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  <w:t>Date of Job Description:</w:t>
            </w:r>
          </w:p>
        </w:tc>
        <w:tc>
          <w:tcPr>
            <w:tcW w:w="5187" w:type="dxa"/>
          </w:tcPr>
          <w:p w14:paraId="30C0FDAA" w14:textId="5DDEB694" w:rsidR="00967DF9" w:rsidRPr="00031C10" w:rsidRDefault="00C5009E" w:rsidP="00377E67">
            <w:pPr>
              <w:contextualSpacing/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  <w:t>2</w:t>
            </w:r>
            <w:r w:rsidR="0038141B"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  <w:t>5.</w:t>
            </w:r>
            <w:r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  <w:t>0</w:t>
            </w:r>
            <w:r w:rsidR="0038141B"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  <w:t>6</w:t>
            </w:r>
            <w:r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  <w:t>.26</w:t>
            </w:r>
          </w:p>
        </w:tc>
      </w:tr>
    </w:tbl>
    <w:p w14:paraId="4A7E9822" w14:textId="77777777" w:rsidR="00377E67" w:rsidRPr="00031C10" w:rsidRDefault="00377E67" w:rsidP="00952AFC">
      <w:pPr>
        <w:contextualSpacing/>
        <w:rPr>
          <w:rFonts w:ascii="Arial" w:hAnsi="Arial" w:cs="Arial"/>
          <w:b/>
          <w:bCs/>
          <w:color w:val="005645"/>
          <w:sz w:val="22"/>
          <w:szCs w:val="22"/>
        </w:rPr>
      </w:pPr>
    </w:p>
    <w:p w14:paraId="28F1C926" w14:textId="77777777" w:rsidR="00967DF9" w:rsidRDefault="00967DF9" w:rsidP="00952AFC">
      <w:pPr>
        <w:contextualSpacing/>
        <w:rPr>
          <w:rFonts w:ascii="Arial" w:hAnsi="Arial" w:cs="Arial"/>
          <w:b/>
          <w:bCs/>
          <w:color w:val="005645"/>
          <w:sz w:val="22"/>
          <w:szCs w:val="22"/>
        </w:rPr>
      </w:pPr>
    </w:p>
    <w:p w14:paraId="742E41F9" w14:textId="4810BFCA" w:rsidR="00377E67" w:rsidRPr="00031C10" w:rsidRDefault="00967DF9" w:rsidP="00952AFC">
      <w:pPr>
        <w:contextualSpacing/>
        <w:rPr>
          <w:rFonts w:ascii="Arial" w:hAnsi="Arial" w:cs="Arial"/>
          <w:b/>
          <w:bCs/>
          <w:color w:val="005645"/>
          <w:sz w:val="22"/>
          <w:szCs w:val="22"/>
        </w:rPr>
      </w:pPr>
      <w:r w:rsidRPr="00031C10">
        <w:rPr>
          <w:rFonts w:ascii="Arial" w:hAnsi="Arial" w:cs="Arial"/>
          <w:b/>
          <w:bCs/>
          <w:color w:val="005645"/>
          <w:sz w:val="22"/>
          <w:szCs w:val="22"/>
        </w:rPr>
        <w:t xml:space="preserve">Role </w:t>
      </w:r>
      <w:r w:rsidR="00FB33CE">
        <w:rPr>
          <w:rFonts w:ascii="Arial" w:hAnsi="Arial" w:cs="Arial"/>
          <w:b/>
          <w:bCs/>
          <w:color w:val="005645"/>
          <w:sz w:val="22"/>
          <w:szCs w:val="22"/>
        </w:rPr>
        <w:t>Purpose</w:t>
      </w:r>
      <w:r w:rsidRPr="00031C10">
        <w:rPr>
          <w:rFonts w:ascii="Arial" w:hAnsi="Arial" w:cs="Arial"/>
          <w:b/>
          <w:bCs/>
          <w:color w:val="005645"/>
          <w:sz w:val="22"/>
          <w:szCs w:val="22"/>
        </w:rPr>
        <w:t>:</w:t>
      </w:r>
    </w:p>
    <w:tbl>
      <w:tblPr>
        <w:tblStyle w:val="TableGrid"/>
        <w:tblW w:w="904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048"/>
      </w:tblGrid>
      <w:tr w:rsidR="00377E67" w:rsidRPr="00031C10" w14:paraId="5B29F076" w14:textId="77777777" w:rsidTr="0020748A">
        <w:trPr>
          <w:trHeight w:val="1721"/>
        </w:trPr>
        <w:tc>
          <w:tcPr>
            <w:tcW w:w="9048" w:type="dxa"/>
          </w:tcPr>
          <w:p w14:paraId="0A3A5B5A" w14:textId="21F53FDB" w:rsidR="00934D5E" w:rsidRPr="00031C10" w:rsidRDefault="00934D5E" w:rsidP="00C318B3">
            <w:pPr>
              <w:contextualSpacing/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</w:pPr>
            <w:r w:rsidRPr="0043775A"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  <w:t xml:space="preserve">Deliver </w:t>
            </w:r>
            <w:r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  <w:t xml:space="preserve">our Value Strategy through the execution of </w:t>
            </w:r>
            <w:r w:rsidRPr="0043775A"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  <w:t xml:space="preserve">high-quality </w:t>
            </w:r>
            <w:r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  <w:t xml:space="preserve">pricing and margin </w:t>
            </w:r>
            <w:r w:rsidRPr="0043775A"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  <w:t>data, insight, and analytical solutions that enable informed decision-making across the commercial function, driving improvemen</w:t>
            </w:r>
            <w:r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  <w:t xml:space="preserve">ts in commercial performance </w:t>
            </w:r>
            <w:r w:rsidRPr="0043775A"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  <w:t>and strategic clarity</w:t>
            </w:r>
            <w:r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  <w:t xml:space="preserve"> for our colleagues, customers and members</w:t>
            </w:r>
            <w:r w:rsidRPr="0043775A"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  <w:t>.</w:t>
            </w:r>
          </w:p>
        </w:tc>
      </w:tr>
    </w:tbl>
    <w:p w14:paraId="7004FBBC" w14:textId="77777777" w:rsidR="00377E67" w:rsidRPr="00031C10" w:rsidRDefault="00377E67" w:rsidP="00952AFC">
      <w:pPr>
        <w:contextualSpacing/>
        <w:rPr>
          <w:rFonts w:ascii="Arial" w:hAnsi="Arial" w:cs="Arial"/>
          <w:b/>
          <w:bCs/>
          <w:color w:val="005645"/>
          <w:sz w:val="22"/>
          <w:szCs w:val="22"/>
        </w:rPr>
      </w:pPr>
    </w:p>
    <w:p w14:paraId="4FC3D35A" w14:textId="77777777" w:rsidR="00377E67" w:rsidRPr="00031C10" w:rsidRDefault="00377E67" w:rsidP="00952AFC">
      <w:pPr>
        <w:contextualSpacing/>
        <w:rPr>
          <w:rFonts w:ascii="Arial" w:hAnsi="Arial" w:cs="Arial"/>
          <w:b/>
          <w:bCs/>
          <w:color w:val="005645"/>
          <w:sz w:val="22"/>
          <w:szCs w:val="22"/>
        </w:rPr>
      </w:pPr>
    </w:p>
    <w:p w14:paraId="7C87F743" w14:textId="29C5E870" w:rsidR="00FB33CE" w:rsidRPr="00031C10" w:rsidRDefault="00FB33CE" w:rsidP="00FB33CE">
      <w:pPr>
        <w:contextualSpacing/>
        <w:rPr>
          <w:rFonts w:ascii="Arial" w:hAnsi="Arial" w:cs="Arial"/>
          <w:b/>
          <w:bCs/>
          <w:color w:val="005645"/>
          <w:sz w:val="22"/>
          <w:szCs w:val="22"/>
        </w:rPr>
      </w:pPr>
      <w:r w:rsidRPr="00031C10">
        <w:rPr>
          <w:rFonts w:ascii="Arial" w:hAnsi="Arial" w:cs="Arial"/>
          <w:b/>
          <w:bCs/>
          <w:color w:val="005645"/>
          <w:sz w:val="22"/>
          <w:szCs w:val="22"/>
        </w:rPr>
        <w:t xml:space="preserve">Role </w:t>
      </w:r>
      <w:r>
        <w:rPr>
          <w:rFonts w:ascii="Arial" w:hAnsi="Arial" w:cs="Arial"/>
          <w:b/>
          <w:bCs/>
          <w:color w:val="005645"/>
          <w:sz w:val="22"/>
          <w:szCs w:val="22"/>
        </w:rPr>
        <w:t>Responsibilities</w:t>
      </w:r>
      <w:r w:rsidRPr="00031C10">
        <w:rPr>
          <w:rFonts w:ascii="Arial" w:hAnsi="Arial" w:cs="Arial"/>
          <w:b/>
          <w:bCs/>
          <w:color w:val="005645"/>
          <w:sz w:val="22"/>
          <w:szCs w:val="22"/>
        </w:rPr>
        <w:t>:</w:t>
      </w:r>
    </w:p>
    <w:tbl>
      <w:tblPr>
        <w:tblStyle w:val="TableGrid"/>
        <w:tblW w:w="904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048"/>
      </w:tblGrid>
      <w:tr w:rsidR="00FB33CE" w:rsidRPr="00031C10" w14:paraId="50AAA523" w14:textId="77777777" w:rsidTr="006C2F7F">
        <w:trPr>
          <w:trHeight w:val="567"/>
        </w:trPr>
        <w:tc>
          <w:tcPr>
            <w:tcW w:w="9048" w:type="dxa"/>
          </w:tcPr>
          <w:p w14:paraId="530892F5" w14:textId="77777777" w:rsidR="00FB33CE" w:rsidRPr="00B23CB1" w:rsidRDefault="00FB33CE" w:rsidP="0020748A">
            <w:pPr>
              <w:rPr>
                <w:rFonts w:ascii="Arial" w:hAnsi="Arial" w:cs="Arial"/>
                <w:sz w:val="22"/>
                <w:szCs w:val="22"/>
              </w:rPr>
            </w:pPr>
            <w:r w:rsidRPr="0020748A"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  <w:t xml:space="preserve"> </w:t>
            </w:r>
          </w:p>
          <w:p w14:paraId="3CDAACB1" w14:textId="5AD2F588" w:rsidR="00E876FD" w:rsidRPr="00E876FD" w:rsidRDefault="009033D0" w:rsidP="00E876FD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Aid the design and own the </w:t>
            </w:r>
            <w:r w:rsidR="00E876FD" w:rsidRPr="00E876FD">
              <w:rPr>
                <w:rFonts w:ascii="Arial" w:hAnsi="Arial" w:cs="Arial"/>
                <w:sz w:val="22"/>
                <w:szCs w:val="22"/>
              </w:rPr>
              <w:t>implement</w:t>
            </w:r>
            <w:r>
              <w:rPr>
                <w:rFonts w:ascii="Arial" w:hAnsi="Arial" w:cs="Arial"/>
                <w:sz w:val="22"/>
                <w:szCs w:val="22"/>
              </w:rPr>
              <w:t xml:space="preserve">ation of </w:t>
            </w:r>
            <w:r w:rsidR="00E876FD" w:rsidRPr="00E876FD">
              <w:rPr>
                <w:rFonts w:ascii="Arial" w:hAnsi="Arial" w:cs="Arial"/>
                <w:sz w:val="22"/>
                <w:szCs w:val="22"/>
              </w:rPr>
              <w:t>pricing strategies aligned to commercial objectives and market positioning</w:t>
            </w:r>
            <w:r>
              <w:rPr>
                <w:rFonts w:ascii="Arial" w:hAnsi="Arial" w:cs="Arial"/>
                <w:sz w:val="22"/>
                <w:szCs w:val="22"/>
              </w:rPr>
              <w:t xml:space="preserve"> and our broader Value Strategy. </w:t>
            </w:r>
          </w:p>
          <w:p w14:paraId="2C1FDA58" w14:textId="77777777" w:rsidR="00E876FD" w:rsidRPr="00E876FD" w:rsidRDefault="00E876FD" w:rsidP="00E876FD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876FD">
              <w:rPr>
                <w:rFonts w:ascii="Arial" w:hAnsi="Arial" w:cs="Arial"/>
                <w:sz w:val="22"/>
                <w:szCs w:val="22"/>
              </w:rPr>
              <w:t>Analyse competitor pricing, market trends, and customer behaviour to inform decisions.</w:t>
            </w:r>
          </w:p>
          <w:p w14:paraId="5D0825DA" w14:textId="52BEBD60" w:rsidR="00E876FD" w:rsidRPr="00E876FD" w:rsidRDefault="00E876FD" w:rsidP="00E876FD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876FD">
              <w:rPr>
                <w:rFonts w:ascii="Arial" w:hAnsi="Arial" w:cs="Arial"/>
                <w:sz w:val="22"/>
                <w:szCs w:val="22"/>
              </w:rPr>
              <w:t>Own price changes, ensuring accurate</w:t>
            </w:r>
            <w:r w:rsidR="006E03E0">
              <w:rPr>
                <w:rFonts w:ascii="Arial" w:hAnsi="Arial" w:cs="Arial"/>
                <w:sz w:val="22"/>
                <w:szCs w:val="22"/>
              </w:rPr>
              <w:t>, legally compliant</w:t>
            </w:r>
            <w:r w:rsidRPr="00E876FD">
              <w:rPr>
                <w:rFonts w:ascii="Arial" w:hAnsi="Arial" w:cs="Arial"/>
                <w:sz w:val="22"/>
                <w:szCs w:val="22"/>
              </w:rPr>
              <w:t xml:space="preserve"> and timely execution across all channels.</w:t>
            </w:r>
          </w:p>
          <w:p w14:paraId="1CA10BC4" w14:textId="77777777" w:rsidR="00E876FD" w:rsidRPr="00E876FD" w:rsidRDefault="00E876FD" w:rsidP="00E876FD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876FD">
              <w:rPr>
                <w:rFonts w:ascii="Arial" w:hAnsi="Arial" w:cs="Arial"/>
                <w:sz w:val="22"/>
                <w:szCs w:val="22"/>
              </w:rPr>
              <w:t>Evaluate the impact of pricing decisions on sales, margin, and customer perception.</w:t>
            </w:r>
          </w:p>
          <w:p w14:paraId="694D236F" w14:textId="72D6DFF2" w:rsidR="00E876FD" w:rsidRPr="00E876FD" w:rsidRDefault="00E876FD" w:rsidP="00E876FD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876FD">
              <w:rPr>
                <w:rFonts w:ascii="Arial" w:hAnsi="Arial" w:cs="Arial"/>
                <w:sz w:val="22"/>
                <w:szCs w:val="22"/>
              </w:rPr>
              <w:t>Work closely with Commercial and E/Q Commerce teams</w:t>
            </w:r>
            <w:r w:rsidR="00D6362B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D46EF2">
              <w:rPr>
                <w:rFonts w:ascii="Arial" w:hAnsi="Arial" w:cs="Arial"/>
                <w:sz w:val="22"/>
                <w:szCs w:val="22"/>
              </w:rPr>
              <w:t>Trade Planning</w:t>
            </w:r>
            <w:r w:rsidRPr="00E876FD">
              <w:rPr>
                <w:rFonts w:ascii="Arial" w:hAnsi="Arial" w:cs="Arial"/>
                <w:sz w:val="22"/>
                <w:szCs w:val="22"/>
              </w:rPr>
              <w:t xml:space="preserve"> to align pricing with trading plans.</w:t>
            </w:r>
          </w:p>
          <w:p w14:paraId="1766EC95" w14:textId="1E891CE4" w:rsidR="00E876FD" w:rsidRPr="00E876FD" w:rsidRDefault="00E876FD" w:rsidP="00E876FD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876FD">
              <w:rPr>
                <w:rFonts w:ascii="Arial" w:hAnsi="Arial" w:cs="Arial"/>
                <w:sz w:val="22"/>
                <w:szCs w:val="22"/>
              </w:rPr>
              <w:t xml:space="preserve">Identify opportunities to improve price </w:t>
            </w:r>
            <w:r w:rsidR="004719D9">
              <w:rPr>
                <w:rFonts w:ascii="Arial" w:hAnsi="Arial" w:cs="Arial"/>
                <w:sz w:val="22"/>
                <w:szCs w:val="22"/>
              </w:rPr>
              <w:t>guardrails</w:t>
            </w:r>
            <w:r w:rsidRPr="00E876FD">
              <w:rPr>
                <w:rFonts w:ascii="Arial" w:hAnsi="Arial" w:cs="Arial"/>
                <w:sz w:val="22"/>
                <w:szCs w:val="22"/>
              </w:rPr>
              <w:t xml:space="preserve">, ladders, and </w:t>
            </w:r>
            <w:r w:rsidR="004719D9">
              <w:rPr>
                <w:rFonts w:ascii="Arial" w:hAnsi="Arial" w:cs="Arial"/>
                <w:sz w:val="22"/>
                <w:szCs w:val="22"/>
              </w:rPr>
              <w:t>principles</w:t>
            </w:r>
            <w:r w:rsidRPr="00E876FD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28EC40D" w14:textId="77777777" w:rsidR="00E876FD" w:rsidRPr="00E876FD" w:rsidRDefault="00E876FD" w:rsidP="00E876FD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876FD">
              <w:rPr>
                <w:rFonts w:ascii="Arial" w:hAnsi="Arial" w:cs="Arial"/>
                <w:sz w:val="22"/>
                <w:szCs w:val="22"/>
              </w:rPr>
              <w:t>Provide insight and recommendations to senior stakeholders on pricing performance.</w:t>
            </w:r>
          </w:p>
          <w:p w14:paraId="786DF20F" w14:textId="0151AA15" w:rsidR="0020748A" w:rsidRPr="00E876FD" w:rsidRDefault="00E876FD" w:rsidP="00E876FD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876FD">
              <w:rPr>
                <w:rFonts w:ascii="Arial" w:hAnsi="Arial" w:cs="Arial"/>
                <w:sz w:val="22"/>
                <w:szCs w:val="22"/>
              </w:rPr>
              <w:t>Ensure governance and consistency in pricing processes and decision-making.</w:t>
            </w:r>
          </w:p>
          <w:p w14:paraId="0725D009" w14:textId="423BBC6E" w:rsidR="0020748A" w:rsidRPr="0020748A" w:rsidRDefault="00B23CB1" w:rsidP="00A46332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</w:pPr>
            <w:r w:rsidRPr="00A46332">
              <w:rPr>
                <w:rFonts w:ascii="Arial" w:hAnsi="Arial" w:cs="Arial"/>
                <w:sz w:val="22"/>
                <w:szCs w:val="22"/>
              </w:rPr>
              <w:lastRenderedPageBreak/>
              <w:t xml:space="preserve">Occasionally situations may arise </w:t>
            </w:r>
            <w:r w:rsidR="007E1051" w:rsidRPr="00A46332">
              <w:rPr>
                <w:rFonts w:ascii="Arial" w:hAnsi="Arial" w:cs="Arial"/>
                <w:sz w:val="22"/>
                <w:szCs w:val="22"/>
              </w:rPr>
              <w:t>where other duties or tasks may be required as</w:t>
            </w:r>
            <w:r w:rsidRPr="00A46332">
              <w:rPr>
                <w:rFonts w:ascii="Arial" w:hAnsi="Arial" w:cs="Arial"/>
                <w:sz w:val="22"/>
                <w:szCs w:val="22"/>
              </w:rPr>
              <w:t xml:space="preserve"> reasonably requested by the Society.</w:t>
            </w:r>
          </w:p>
        </w:tc>
      </w:tr>
    </w:tbl>
    <w:p w14:paraId="7BC4F089" w14:textId="77777777" w:rsidR="00377E67" w:rsidRPr="00031C10" w:rsidRDefault="00377E67" w:rsidP="00952AFC">
      <w:pPr>
        <w:contextualSpacing/>
        <w:rPr>
          <w:rFonts w:ascii="Arial" w:hAnsi="Arial" w:cs="Arial"/>
          <w:b/>
          <w:bCs/>
          <w:color w:val="005645"/>
          <w:sz w:val="22"/>
          <w:szCs w:val="22"/>
        </w:rPr>
      </w:pPr>
    </w:p>
    <w:p w14:paraId="117D112D" w14:textId="77777777" w:rsidR="00377E67" w:rsidRPr="00031C10" w:rsidRDefault="00377E67" w:rsidP="00952AFC">
      <w:pPr>
        <w:contextualSpacing/>
        <w:rPr>
          <w:rFonts w:ascii="Arial" w:hAnsi="Arial" w:cs="Arial"/>
          <w:b/>
          <w:bCs/>
          <w:color w:val="005645"/>
          <w:sz w:val="22"/>
          <w:szCs w:val="22"/>
        </w:rPr>
      </w:pPr>
    </w:p>
    <w:p w14:paraId="176DCC0A" w14:textId="77777777" w:rsidR="00377E67" w:rsidRPr="00031C10" w:rsidRDefault="00377E67" w:rsidP="00952AFC">
      <w:pPr>
        <w:contextualSpacing/>
        <w:rPr>
          <w:rFonts w:ascii="Arial" w:hAnsi="Arial" w:cs="Arial"/>
          <w:b/>
          <w:bCs/>
          <w:color w:val="005645"/>
          <w:sz w:val="22"/>
          <w:szCs w:val="22"/>
        </w:rPr>
      </w:pPr>
    </w:p>
    <w:p w14:paraId="032AD0E2" w14:textId="77777777" w:rsidR="008E63BB" w:rsidRDefault="008E63BB" w:rsidP="008E63BB">
      <w:pPr>
        <w:contextualSpacing/>
        <w:rPr>
          <w:rFonts w:ascii="Arial" w:hAnsi="Arial" w:cs="Arial"/>
          <w:b/>
          <w:bCs/>
          <w:color w:val="005645"/>
          <w:sz w:val="22"/>
          <w:szCs w:val="22"/>
        </w:rPr>
      </w:pPr>
      <w:r>
        <w:rPr>
          <w:rFonts w:ascii="Arial" w:hAnsi="Arial" w:cs="Arial"/>
          <w:b/>
          <w:bCs/>
          <w:color w:val="005645"/>
          <w:sz w:val="22"/>
          <w:szCs w:val="22"/>
        </w:rPr>
        <w:t>Skills &amp;</w:t>
      </w:r>
      <w:r w:rsidRPr="00031C10">
        <w:rPr>
          <w:rFonts w:ascii="Arial" w:hAnsi="Arial" w:cs="Arial"/>
          <w:b/>
          <w:bCs/>
          <w:color w:val="005645"/>
          <w:sz w:val="22"/>
          <w:szCs w:val="22"/>
        </w:rPr>
        <w:t xml:space="preserve"> Experience:</w:t>
      </w:r>
    </w:p>
    <w:p w14:paraId="1C9C2F37" w14:textId="77777777" w:rsidR="008E63BB" w:rsidRPr="00031C10" w:rsidRDefault="008E63BB" w:rsidP="008E63BB">
      <w:pPr>
        <w:contextualSpacing/>
        <w:rPr>
          <w:rFonts w:ascii="Arial" w:hAnsi="Arial" w:cs="Arial"/>
          <w:b/>
          <w:bCs/>
          <w:color w:val="005645"/>
          <w:sz w:val="22"/>
          <w:szCs w:val="22"/>
        </w:rPr>
      </w:pPr>
    </w:p>
    <w:tbl>
      <w:tblPr>
        <w:tblStyle w:val="TableGrid"/>
        <w:tblW w:w="9032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032"/>
      </w:tblGrid>
      <w:tr w:rsidR="008E63BB" w:rsidRPr="00031C10" w14:paraId="7C84E51B" w14:textId="77777777" w:rsidTr="00E35DD3">
        <w:trPr>
          <w:trHeight w:val="1736"/>
        </w:trPr>
        <w:tc>
          <w:tcPr>
            <w:tcW w:w="9032" w:type="dxa"/>
          </w:tcPr>
          <w:p w14:paraId="2ECC24E7" w14:textId="77777777" w:rsidR="008E63BB" w:rsidRPr="00510A0D" w:rsidRDefault="008E63BB" w:rsidP="00E35DD3">
            <w:pPr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</w:pPr>
          </w:p>
          <w:p w14:paraId="68B08D2E" w14:textId="77777777" w:rsidR="008E63BB" w:rsidRDefault="008E63BB" w:rsidP="00E35DD3">
            <w:pPr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</w:pPr>
            <w:r w:rsidRPr="00510A0D"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  <w:t xml:space="preserve">Essential </w:t>
            </w:r>
            <w:r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  <w:t>Skills</w:t>
            </w:r>
          </w:p>
          <w:p w14:paraId="582500B1" w14:textId="77777777" w:rsidR="008E63BB" w:rsidRDefault="008E63BB" w:rsidP="00E35DD3">
            <w:pPr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</w:pPr>
          </w:p>
          <w:p w14:paraId="7D09FEF2" w14:textId="77777777" w:rsidR="004A2566" w:rsidRPr="004C15E2" w:rsidRDefault="004A2566" w:rsidP="004A2566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7C071A4E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Excellent </w:t>
            </w: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analytical skills</w:t>
            </w:r>
            <w:r w:rsidRPr="004C15E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.</w:t>
            </w:r>
          </w:p>
          <w:p w14:paraId="03868207" w14:textId="77777777" w:rsidR="004A2566" w:rsidRDefault="004A2566" w:rsidP="004A2566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7C071A4E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Teamwork and collaboration</w:t>
            </w:r>
          </w:p>
          <w:p w14:paraId="5A37009C" w14:textId="77777777" w:rsidR="004A2566" w:rsidRDefault="004A2566" w:rsidP="004A256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Advanced Excel skills and Power BI. </w:t>
            </w:r>
          </w:p>
          <w:p w14:paraId="0B1F581C" w14:textId="77777777" w:rsidR="004A2566" w:rsidRDefault="004A2566" w:rsidP="004A256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Strong governance awareness</w:t>
            </w:r>
          </w:p>
          <w:p w14:paraId="4C83F22D" w14:textId="77777777" w:rsidR="004A2566" w:rsidRDefault="004A2566" w:rsidP="004A256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Retail or FMCG background</w:t>
            </w:r>
          </w:p>
          <w:p w14:paraId="1E556798" w14:textId="7CEE978A" w:rsidR="008E63BB" w:rsidRDefault="004A2566" w:rsidP="004A2566">
            <w:pPr>
              <w:pStyle w:val="ListParagrap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91E38">
              <w:rPr>
                <w:rFonts w:ascii="Arial" w:hAnsi="Arial" w:cs="Arial"/>
                <w:color w:val="000000" w:themeColor="text1"/>
                <w:sz w:val="22"/>
                <w:szCs w:val="22"/>
              </w:rPr>
              <w:t>Ability to clean, manipulate and analyse large data sets.</w:t>
            </w:r>
          </w:p>
          <w:p w14:paraId="0A8F5CE6" w14:textId="77777777" w:rsidR="004A2566" w:rsidRDefault="004A2566" w:rsidP="004A256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Experience working with retail pricing strategy and tools</w:t>
            </w:r>
          </w:p>
          <w:p w14:paraId="38EB9B27" w14:textId="77777777" w:rsidR="004A2566" w:rsidRPr="00191E38" w:rsidRDefault="004A2566" w:rsidP="004A256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Ability to work alongside 3</w:t>
            </w:r>
            <w:r w:rsidRPr="00191E38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rd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party data providers and challenge on behalf of Our Coop. </w:t>
            </w:r>
          </w:p>
          <w:p w14:paraId="41ABF877" w14:textId="77777777" w:rsidR="004A2566" w:rsidRPr="00191E38" w:rsidRDefault="004A2566" w:rsidP="004A256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Experience of the tools to enable b</w:t>
            </w:r>
            <w:r w:rsidRPr="00191E3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alance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of </w:t>
            </w:r>
            <w:r w:rsidRPr="00191E38">
              <w:rPr>
                <w:rFonts w:ascii="Arial" w:hAnsi="Arial" w:cs="Arial"/>
                <w:color w:val="000000" w:themeColor="text1"/>
                <w:sz w:val="22"/>
                <w:szCs w:val="22"/>
              </w:rPr>
              <w:t>margin vs competitiveness</w:t>
            </w:r>
          </w:p>
          <w:p w14:paraId="2336DB7F" w14:textId="7D67CA23" w:rsidR="004A2566" w:rsidRDefault="004A2566" w:rsidP="004A2566">
            <w:pPr>
              <w:pStyle w:val="ListParagrap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Category Management principles.</w:t>
            </w:r>
          </w:p>
          <w:p w14:paraId="44C9F088" w14:textId="77777777" w:rsidR="007C504D" w:rsidRPr="00100668" w:rsidRDefault="007C504D" w:rsidP="004A2566">
            <w:pPr>
              <w:pStyle w:val="ListParagraph"/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</w:pPr>
          </w:p>
          <w:p w14:paraId="4D73EF96" w14:textId="7F03FF76" w:rsidR="008E63BB" w:rsidRDefault="008E63BB" w:rsidP="00E35DD3">
            <w:pPr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</w:pPr>
            <w:r w:rsidRPr="00BE7D01"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  <w:t xml:space="preserve">Desired </w:t>
            </w:r>
            <w:r w:rsidR="00A46332"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  <w:t>Experience</w:t>
            </w:r>
          </w:p>
          <w:p w14:paraId="73BB1E43" w14:textId="77777777" w:rsidR="008E63BB" w:rsidRPr="00BE7D01" w:rsidRDefault="008E63BB" w:rsidP="00E35DD3">
            <w:pPr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</w:pPr>
          </w:p>
          <w:p w14:paraId="0F66F088" w14:textId="77777777" w:rsidR="004A2566" w:rsidRPr="00A169D3" w:rsidRDefault="004A2566" w:rsidP="004A256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Knowledge of AI developments within the industry relating to pricing execution and management. </w:t>
            </w:r>
          </w:p>
          <w:p w14:paraId="7B263C43" w14:textId="77777777" w:rsidR="004A2566" w:rsidRDefault="004A2566" w:rsidP="004A256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Competitor analysis and interest in future customer and technology trends. </w:t>
            </w:r>
          </w:p>
          <w:p w14:paraId="6816218B" w14:textId="77777777" w:rsidR="004A2566" w:rsidRPr="00191E38" w:rsidRDefault="004A2566" w:rsidP="004A256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91E38">
              <w:rPr>
                <w:rFonts w:ascii="Arial" w:hAnsi="Arial" w:cs="Arial"/>
                <w:color w:val="000000" w:themeColor="text1"/>
                <w:sz w:val="22"/>
                <w:szCs w:val="22"/>
              </w:rPr>
              <w:t>Experience working cross-functionally with: Category Management teams</w:t>
            </w:r>
          </w:p>
          <w:p w14:paraId="3411BA2C" w14:textId="77777777" w:rsidR="004A2566" w:rsidRPr="00191E38" w:rsidRDefault="004A2566" w:rsidP="004A256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91E38">
              <w:rPr>
                <w:rFonts w:ascii="Arial" w:hAnsi="Arial" w:cs="Arial"/>
                <w:color w:val="000000" w:themeColor="text1"/>
                <w:sz w:val="22"/>
                <w:szCs w:val="22"/>
              </w:rPr>
              <w:t>Finance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and Supply Chain</w:t>
            </w:r>
          </w:p>
          <w:p w14:paraId="271FFA4F" w14:textId="77777777" w:rsidR="004A2566" w:rsidRDefault="004A2566" w:rsidP="004A256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91E38">
              <w:rPr>
                <w:rFonts w:ascii="Arial" w:hAnsi="Arial" w:cs="Arial"/>
                <w:color w:val="000000" w:themeColor="text1"/>
                <w:sz w:val="22"/>
                <w:szCs w:val="22"/>
              </w:rPr>
              <w:t>Ability to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</w:t>
            </w:r>
            <w:r w:rsidRPr="00191E38">
              <w:rPr>
                <w:rFonts w:ascii="Arial" w:hAnsi="Arial" w:cs="Arial"/>
                <w:color w:val="000000" w:themeColor="text1"/>
                <w:sz w:val="22"/>
                <w:szCs w:val="22"/>
              </w:rPr>
              <w:t>resent recommendations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and i</w:t>
            </w:r>
            <w:r w:rsidRPr="00191E38">
              <w:rPr>
                <w:rFonts w:ascii="Arial" w:hAnsi="Arial" w:cs="Arial"/>
                <w:color w:val="000000" w:themeColor="text1"/>
                <w:sz w:val="22"/>
                <w:szCs w:val="22"/>
              </w:rPr>
              <w:t>nfluence decisions with data</w:t>
            </w:r>
          </w:p>
          <w:p w14:paraId="333477F8" w14:textId="2B6438A1" w:rsidR="004A2566" w:rsidRDefault="004A2566" w:rsidP="004A256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Exper</w:t>
            </w:r>
            <w:r w:rsidR="007C504D">
              <w:rPr>
                <w:rFonts w:ascii="Arial" w:hAnsi="Arial" w:cs="Arial"/>
                <w:color w:val="000000" w:themeColor="text1"/>
                <w:sz w:val="22"/>
                <w:szCs w:val="22"/>
              </w:rPr>
              <w:t>ience</w:t>
            </w:r>
            <w:r w:rsidR="007C504D" w:rsidRPr="004A256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7C504D" w:rsidRPr="004A2566">
              <w:rPr>
                <w:rFonts w:ascii="Arial" w:hAnsi="Arial" w:cs="Arial"/>
                <w:color w:val="000000" w:themeColor="text1"/>
                <w:sz w:val="22"/>
                <w:szCs w:val="22"/>
              </w:rPr>
              <w:t>of working with customer data and insight, enabling a customer lens to be applied to promotional recommendations.</w:t>
            </w:r>
          </w:p>
          <w:p w14:paraId="278F5FAC" w14:textId="4FD1CD11" w:rsidR="008E63BB" w:rsidRPr="007C504D" w:rsidRDefault="008E63BB" w:rsidP="007C504D">
            <w:pPr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</w:pPr>
          </w:p>
          <w:p w14:paraId="42561C35" w14:textId="77777777" w:rsidR="008E63BB" w:rsidRPr="000F2855" w:rsidRDefault="008E63BB" w:rsidP="00E35DD3">
            <w:pPr>
              <w:rPr>
                <w:rFonts w:ascii="Arial" w:hAnsi="Arial" w:cs="Arial"/>
                <w:b/>
                <w:bCs/>
                <w:color w:val="005645"/>
                <w:sz w:val="22"/>
                <w:szCs w:val="22"/>
              </w:rPr>
            </w:pPr>
          </w:p>
        </w:tc>
      </w:tr>
    </w:tbl>
    <w:p w14:paraId="3080BA08" w14:textId="77777777" w:rsidR="00952AFC" w:rsidRPr="00031C10" w:rsidRDefault="00952AFC" w:rsidP="00952AFC">
      <w:pPr>
        <w:rPr>
          <w:rFonts w:ascii="Arial" w:hAnsi="Arial" w:cs="Arial"/>
          <w:sz w:val="20"/>
          <w:szCs w:val="20"/>
        </w:rPr>
      </w:pPr>
    </w:p>
    <w:sectPr w:rsidR="00952AFC" w:rsidRPr="00031C10" w:rsidSect="002D459C">
      <w:headerReference w:type="default" r:id="rId10"/>
      <w:headerReference w:type="first" r:id="rId11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AB89A" w14:textId="77777777" w:rsidR="009E5BAB" w:rsidRDefault="009E5BAB" w:rsidP="00E929A3">
      <w:r>
        <w:separator/>
      </w:r>
    </w:p>
  </w:endnote>
  <w:endnote w:type="continuationSeparator" w:id="0">
    <w:p w14:paraId="5B811D0D" w14:textId="77777777" w:rsidR="009E5BAB" w:rsidRDefault="009E5BAB" w:rsidP="00E92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695C3" w14:textId="77777777" w:rsidR="009E5BAB" w:rsidRDefault="009E5BAB" w:rsidP="00E929A3">
      <w:r>
        <w:separator/>
      </w:r>
    </w:p>
  </w:footnote>
  <w:footnote w:type="continuationSeparator" w:id="0">
    <w:p w14:paraId="2E962682" w14:textId="77777777" w:rsidR="009E5BAB" w:rsidRDefault="009E5BAB" w:rsidP="00E929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C3EE0" w14:textId="4B07265C" w:rsidR="00E929A3" w:rsidRDefault="002D459C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C57674B" wp14:editId="0388F3FA">
          <wp:simplePos x="0" y="0"/>
          <wp:positionH relativeFrom="column">
            <wp:posOffset>-900545</wp:posOffset>
          </wp:positionH>
          <wp:positionV relativeFrom="paragraph">
            <wp:posOffset>-435725</wp:posOffset>
          </wp:positionV>
          <wp:extent cx="7536872" cy="10658574"/>
          <wp:effectExtent l="0" t="0" r="0" b="0"/>
          <wp:wrapNone/>
          <wp:docPr id="1295391517" name="Picture 2" descr="A white background with black dots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CAF4660D-03A0-48DC-90E1-69B86F43905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5391517" name="Picture 2" descr="A white background with black dot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45" cy="106845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3FF29" w14:textId="129075E2" w:rsidR="002D459C" w:rsidRDefault="002D459C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88A6C29" wp14:editId="2B2FEF96">
          <wp:simplePos x="0" y="0"/>
          <wp:positionH relativeFrom="column">
            <wp:posOffset>-900546</wp:posOffset>
          </wp:positionH>
          <wp:positionV relativeFrom="paragraph">
            <wp:posOffset>-430125</wp:posOffset>
          </wp:positionV>
          <wp:extent cx="7523018" cy="10638982"/>
          <wp:effectExtent l="0" t="0" r="0" b="3810"/>
          <wp:wrapNone/>
          <wp:docPr id="182164360" name="Picture 1" descr="A white background with black dots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A668FA6F-7109-4662-8C29-D9F9E104A99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164360" name="Picture 1" descr="A white background with black dot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3018" cy="106389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22807"/>
    <w:multiLevelType w:val="hybridMultilevel"/>
    <w:tmpl w:val="731671E0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F136FB"/>
    <w:multiLevelType w:val="hybridMultilevel"/>
    <w:tmpl w:val="080CED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5C4B3E"/>
    <w:multiLevelType w:val="hybridMultilevel"/>
    <w:tmpl w:val="926E0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DD1027"/>
    <w:multiLevelType w:val="hybridMultilevel"/>
    <w:tmpl w:val="78D2A7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0805424">
    <w:abstractNumId w:val="0"/>
  </w:num>
  <w:num w:numId="2" w16cid:durableId="73356409">
    <w:abstractNumId w:val="1"/>
  </w:num>
  <w:num w:numId="3" w16cid:durableId="880283141">
    <w:abstractNumId w:val="2"/>
  </w:num>
  <w:num w:numId="4" w16cid:durableId="599083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9A3"/>
    <w:rsid w:val="00020516"/>
    <w:rsid w:val="00031C10"/>
    <w:rsid w:val="00071846"/>
    <w:rsid w:val="00082F2F"/>
    <w:rsid w:val="000D028A"/>
    <w:rsid w:val="000E5042"/>
    <w:rsid w:val="001418D8"/>
    <w:rsid w:val="0016597E"/>
    <w:rsid w:val="001754DC"/>
    <w:rsid w:val="00183DDE"/>
    <w:rsid w:val="001B455D"/>
    <w:rsid w:val="001F3ACF"/>
    <w:rsid w:val="0020623C"/>
    <w:rsid w:val="0020748A"/>
    <w:rsid w:val="00254495"/>
    <w:rsid w:val="00254EA9"/>
    <w:rsid w:val="00257C7D"/>
    <w:rsid w:val="002D23F0"/>
    <w:rsid w:val="002D459C"/>
    <w:rsid w:val="002D6103"/>
    <w:rsid w:val="00303449"/>
    <w:rsid w:val="003723FA"/>
    <w:rsid w:val="00377E67"/>
    <w:rsid w:val="0038141B"/>
    <w:rsid w:val="003B0DE2"/>
    <w:rsid w:val="004137B1"/>
    <w:rsid w:val="00422C8B"/>
    <w:rsid w:val="004719D9"/>
    <w:rsid w:val="00481E2C"/>
    <w:rsid w:val="004A2566"/>
    <w:rsid w:val="0053651E"/>
    <w:rsid w:val="005714AE"/>
    <w:rsid w:val="00607362"/>
    <w:rsid w:val="00620728"/>
    <w:rsid w:val="00625006"/>
    <w:rsid w:val="00626B37"/>
    <w:rsid w:val="00633EA4"/>
    <w:rsid w:val="006C2F7F"/>
    <w:rsid w:val="006C3686"/>
    <w:rsid w:val="006E03E0"/>
    <w:rsid w:val="0070351C"/>
    <w:rsid w:val="00734BE2"/>
    <w:rsid w:val="0077226F"/>
    <w:rsid w:val="00791725"/>
    <w:rsid w:val="00792601"/>
    <w:rsid w:val="007A5803"/>
    <w:rsid w:val="007C504D"/>
    <w:rsid w:val="007E1051"/>
    <w:rsid w:val="0082175A"/>
    <w:rsid w:val="00850EA6"/>
    <w:rsid w:val="008D3ED2"/>
    <w:rsid w:val="008E63BB"/>
    <w:rsid w:val="009033D0"/>
    <w:rsid w:val="00934D5E"/>
    <w:rsid w:val="00952AFC"/>
    <w:rsid w:val="0095601F"/>
    <w:rsid w:val="00967DF9"/>
    <w:rsid w:val="0097060D"/>
    <w:rsid w:val="0097419E"/>
    <w:rsid w:val="009E5BAB"/>
    <w:rsid w:val="009E7461"/>
    <w:rsid w:val="00A169D3"/>
    <w:rsid w:val="00A43A86"/>
    <w:rsid w:val="00A46332"/>
    <w:rsid w:val="00AC0956"/>
    <w:rsid w:val="00AE1ACD"/>
    <w:rsid w:val="00AF0569"/>
    <w:rsid w:val="00B23CB1"/>
    <w:rsid w:val="00C15BED"/>
    <w:rsid w:val="00C318B3"/>
    <w:rsid w:val="00C5009E"/>
    <w:rsid w:val="00C64F1A"/>
    <w:rsid w:val="00D1624A"/>
    <w:rsid w:val="00D46EF2"/>
    <w:rsid w:val="00D53700"/>
    <w:rsid w:val="00D6362B"/>
    <w:rsid w:val="00D7189D"/>
    <w:rsid w:val="00D72489"/>
    <w:rsid w:val="00DB1503"/>
    <w:rsid w:val="00E13606"/>
    <w:rsid w:val="00E27BF1"/>
    <w:rsid w:val="00E827AA"/>
    <w:rsid w:val="00E876FD"/>
    <w:rsid w:val="00E929A3"/>
    <w:rsid w:val="00EB50EC"/>
    <w:rsid w:val="00F20B95"/>
    <w:rsid w:val="00FA0A3C"/>
    <w:rsid w:val="00FB33CE"/>
    <w:rsid w:val="00FB7FD4"/>
    <w:rsid w:val="04F1E3D4"/>
    <w:rsid w:val="0F442B6F"/>
    <w:rsid w:val="44D15F1E"/>
    <w:rsid w:val="7C07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A1AB2"/>
  <w15:chartTrackingRefBased/>
  <w15:docId w15:val="{ABB4C43C-487F-42FB-8823-AD9793761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29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29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29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29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29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29A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29A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29A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29A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29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29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29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29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29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29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29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29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29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29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29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29A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29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29A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29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29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29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29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29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29A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29A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29A3"/>
  </w:style>
  <w:style w:type="paragraph" w:styleId="Footer">
    <w:name w:val="footer"/>
    <w:basedOn w:val="Normal"/>
    <w:link w:val="FooterChar"/>
    <w:uiPriority w:val="99"/>
    <w:unhideWhenUsed/>
    <w:rsid w:val="00E929A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29A3"/>
  </w:style>
  <w:style w:type="table" w:styleId="TableGrid">
    <w:name w:val="Table Grid"/>
    <w:basedOn w:val="TableNormal"/>
    <w:uiPriority w:val="39"/>
    <w:rsid w:val="00952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26CF5EEF22BD47AF5A5A2C97738BC1" ma:contentTypeVersion="3" ma:contentTypeDescription="Create a new document." ma:contentTypeScope="" ma:versionID="9186788d4c58c1d19176e99ecc2c0a85">
  <xsd:schema xmlns:xsd="http://www.w3.org/2001/XMLSchema" xmlns:xs="http://www.w3.org/2001/XMLSchema" xmlns:p="http://schemas.microsoft.com/office/2006/metadata/properties" xmlns:ns2="f0d4636b-3a42-48f1-a063-cc4ca613be35" targetNamespace="http://schemas.microsoft.com/office/2006/metadata/properties" ma:root="true" ma:fieldsID="fe3c2a612e11c49e6dfd6402dc191ba8" ns2:_="">
    <xsd:import namespace="f0d4636b-3a42-48f1-a063-cc4ca613be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4636b-3a42-48f1-a063-cc4ca613b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F2771A-0786-47CA-B2E3-733C623F72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d4636b-3a42-48f1-a063-cc4ca613be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282877-BADE-4FB4-854C-21133F3C45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D990754-D9C0-4865-A037-93596AD817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Gareth Quinn</dc:creator>
  <cp:keywords/>
  <dc:description/>
  <cp:lastModifiedBy>Kerry Wilkins</cp:lastModifiedBy>
  <cp:revision>7</cp:revision>
  <dcterms:created xsi:type="dcterms:W3CDTF">2026-07-22T13:05:00Z</dcterms:created>
  <dcterms:modified xsi:type="dcterms:W3CDTF">2026-07-22T13:12:00Z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74e17b-d8d0-4731-945f-6a05a4cc5c34_Enabled">
    <vt:lpwstr>true</vt:lpwstr>
  </property>
  <property fmtid="{D5CDD505-2E9C-101B-9397-08002B2CF9AE}" pid="3" name="MSIP_Label_4074e17b-d8d0-4731-945f-6a05a4cc5c34_SetDate">
    <vt:lpwstr>2026-01-29T16:19:32Z</vt:lpwstr>
  </property>
  <property fmtid="{D5CDD505-2E9C-101B-9397-08002B2CF9AE}" pid="4" name="MSIP_Label_4074e17b-d8d0-4731-945f-6a05a4cc5c34_Method">
    <vt:lpwstr>Standard</vt:lpwstr>
  </property>
  <property fmtid="{D5CDD505-2E9C-101B-9397-08002B2CF9AE}" pid="5" name="MSIP_Label_4074e17b-d8d0-4731-945f-6a05a4cc5c34_Name">
    <vt:lpwstr>4074e17b-d8d0-4731-945f-6a05a4cc5c34</vt:lpwstr>
  </property>
  <property fmtid="{D5CDD505-2E9C-101B-9397-08002B2CF9AE}" pid="6" name="MSIP_Label_4074e17b-d8d0-4731-945f-6a05a4cc5c34_SiteId">
    <vt:lpwstr>a8272d25-1020-438a-a5d0-a38cd3ff38b0</vt:lpwstr>
  </property>
  <property fmtid="{D5CDD505-2E9C-101B-9397-08002B2CF9AE}" pid="7" name="MSIP_Label_4074e17b-d8d0-4731-945f-6a05a4cc5c34_ActionId">
    <vt:lpwstr>429fc755-8c02-4e59-ad62-68e80dbe4e88</vt:lpwstr>
  </property>
  <property fmtid="{D5CDD505-2E9C-101B-9397-08002B2CF9AE}" pid="8" name="MSIP_Label_4074e17b-d8d0-4731-945f-6a05a4cc5c34_ContentBits">
    <vt:lpwstr>0</vt:lpwstr>
  </property>
  <property fmtid="{D5CDD505-2E9C-101B-9397-08002B2CF9AE}" pid="9" name="MSIP_Label_4074e17b-d8d0-4731-945f-6a05a4cc5c34_Tag">
    <vt:lpwstr>50, 3, 0, 1</vt:lpwstr>
  </property>
  <property fmtid="{D5CDD505-2E9C-101B-9397-08002B2CF9AE}" pid="10" name="MSIP_Label_60e3d8a1-969b-4ffc-91ee-0d1315ebbb2f_Enabled">
    <vt:lpwstr>true</vt:lpwstr>
  </property>
  <property fmtid="{D5CDD505-2E9C-101B-9397-08002B2CF9AE}" pid="11" name="MSIP_Label_60e3d8a1-969b-4ffc-91ee-0d1315ebbb2f_SetDate">
    <vt:lpwstr>2026-02-02T06:54:58Z</vt:lpwstr>
  </property>
  <property fmtid="{D5CDD505-2E9C-101B-9397-08002B2CF9AE}" pid="12" name="MSIP_Label_60e3d8a1-969b-4ffc-91ee-0d1315ebbb2f_Method">
    <vt:lpwstr>Standard</vt:lpwstr>
  </property>
  <property fmtid="{D5CDD505-2E9C-101B-9397-08002B2CF9AE}" pid="13" name="MSIP_Label_60e3d8a1-969b-4ffc-91ee-0d1315ebbb2f_Name">
    <vt:lpwstr>General</vt:lpwstr>
  </property>
  <property fmtid="{D5CDD505-2E9C-101B-9397-08002B2CF9AE}" pid="14" name="MSIP_Label_60e3d8a1-969b-4ffc-91ee-0d1315ebbb2f_SiteId">
    <vt:lpwstr>f3d07eef-de02-465d-952e-696fc7f4bedb</vt:lpwstr>
  </property>
  <property fmtid="{D5CDD505-2E9C-101B-9397-08002B2CF9AE}" pid="15" name="MSIP_Label_60e3d8a1-969b-4ffc-91ee-0d1315ebbb2f_ActionId">
    <vt:lpwstr>61c88a4e-8a55-4568-bcbf-fde6f6b68277</vt:lpwstr>
  </property>
  <property fmtid="{D5CDD505-2E9C-101B-9397-08002B2CF9AE}" pid="16" name="MSIP_Label_60e3d8a1-969b-4ffc-91ee-0d1315ebbb2f_ContentBits">
    <vt:lpwstr>0</vt:lpwstr>
  </property>
  <property fmtid="{D5CDD505-2E9C-101B-9397-08002B2CF9AE}" pid="17" name="MSIP_Label_60e3d8a1-969b-4ffc-91ee-0d1315ebbb2f_Tag">
    <vt:lpwstr>10, 3, 0, 1</vt:lpwstr>
  </property>
  <property fmtid="{D5CDD505-2E9C-101B-9397-08002B2CF9AE}" pid="18" name="ContentTypeId">
    <vt:lpwstr>0x010100C126CF5EEF22BD47AF5A5A2C97738BC1</vt:lpwstr>
  </property>
</Properties>
</file>